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shapexml.xml" ContentType="application/vnd.ms-office.DrsShape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shapeXml" Target="drs/shapexml.xml"/></Relationships>
</file>

<file path=drs/downrev.xml><?xml version="1.0" encoding="utf-8"?>
<a:downRevStg xmlns:a="http://schemas.openxmlformats.org/drawingml/2006/main" shapeCheckSum="koXrkiJKYYwiTzlJt7tkE7==&#10;" textCheckSum="" shapeId="3" ver="1"/>
</file>

<file path=drs/shapexml.xml><?xml version="1.0" encoding="UTF-8" standalone="yes"?>

</file>